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67E99" w14:textId="0E510AFF" w:rsidR="007328F4" w:rsidRPr="007328F4" w:rsidRDefault="007328F4" w:rsidP="007328F4">
      <w:pPr>
        <w:ind w:right="480"/>
        <w:jc w:val="center"/>
        <w:rPr>
          <w:rFonts w:ascii="KaiTi" w:eastAsia="KaiTi" w:hAnsi="KaiTi" w:hint="eastAsia"/>
        </w:rPr>
      </w:pPr>
      <w:r w:rsidRPr="007328F4">
        <w:rPr>
          <w:rFonts w:ascii="KaiTi" w:eastAsia="KaiTi" w:hAnsi="KaiTi" w:hint="eastAsia"/>
          <w:sz w:val="44"/>
          <w:szCs w:val="44"/>
        </w:rPr>
        <w:t>东莞</w:t>
      </w:r>
      <w:r w:rsidRPr="007328F4">
        <w:rPr>
          <w:rFonts w:ascii="KaiTi" w:eastAsia="KaiTi" w:hAnsi="KaiTi"/>
          <w:sz w:val="44"/>
          <w:szCs w:val="44"/>
        </w:rPr>
        <w:t>理工学院</w:t>
      </w:r>
      <w:r w:rsidRPr="007328F4">
        <w:rPr>
          <w:rFonts w:ascii="KaiTi" w:eastAsia="KaiTi" w:hAnsi="KaiTi" w:hint="eastAsia"/>
          <w:sz w:val="44"/>
          <w:szCs w:val="44"/>
        </w:rPr>
        <w:t xml:space="preserve">    </w:t>
      </w:r>
      <w:r>
        <w:rPr>
          <w:rFonts w:ascii="KaiTi" w:eastAsia="KaiTi" w:hAnsi="KaiTi" w:hint="eastAsia"/>
        </w:rPr>
        <w:t xml:space="preserve">                 </w:t>
      </w:r>
    </w:p>
    <w:p w14:paraId="410EFDAE" w14:textId="77777777" w:rsidR="009F2DB3" w:rsidRPr="005F28BD" w:rsidRDefault="00334782" w:rsidP="008F003B">
      <w:pPr>
        <w:jc w:val="center"/>
        <w:rPr>
          <w:rFonts w:ascii="KaiTi" w:eastAsia="KaiTi" w:hAnsi="KaiTi"/>
          <w:sz w:val="44"/>
          <w:szCs w:val="44"/>
        </w:rPr>
      </w:pPr>
      <w:r w:rsidRPr="005F28BD">
        <w:rPr>
          <w:rFonts w:ascii="KaiTi" w:eastAsia="KaiTi" w:hAnsi="KaiTi" w:hint="eastAsia"/>
          <w:sz w:val="44"/>
          <w:szCs w:val="44"/>
        </w:rPr>
        <w:t>产业行业专项法律问题研究团队</w:t>
      </w:r>
    </w:p>
    <w:p w14:paraId="3CBEC723" w14:textId="07809137" w:rsidR="009F046B" w:rsidRPr="005F28BD" w:rsidRDefault="001F3ED3" w:rsidP="008F003B">
      <w:pPr>
        <w:jc w:val="center"/>
        <w:rPr>
          <w:rFonts w:ascii="KaiTi" w:eastAsia="KaiTi" w:hAnsi="KaiTi"/>
          <w:sz w:val="44"/>
          <w:szCs w:val="44"/>
        </w:rPr>
      </w:pPr>
      <w:r w:rsidRPr="005F28BD">
        <w:rPr>
          <w:rFonts w:ascii="KaiTi" w:eastAsia="KaiTi" w:hAnsi="KaiTi" w:hint="eastAsia"/>
          <w:sz w:val="44"/>
          <w:szCs w:val="44"/>
        </w:rPr>
        <w:t>学生参研</w:t>
      </w:r>
      <w:r w:rsidR="000B6280" w:rsidRPr="005F28BD">
        <w:rPr>
          <w:rFonts w:ascii="KaiTi" w:eastAsia="KaiTi" w:hAnsi="KaiTi" w:hint="eastAsia"/>
          <w:sz w:val="44"/>
          <w:szCs w:val="44"/>
        </w:rPr>
        <w:t>支持</w:t>
      </w:r>
      <w:r w:rsidRPr="005F28BD">
        <w:rPr>
          <w:rFonts w:ascii="KaiTi" w:eastAsia="KaiTi" w:hAnsi="KaiTi" w:hint="eastAsia"/>
          <w:sz w:val="44"/>
          <w:szCs w:val="44"/>
        </w:rPr>
        <w:t>计划</w:t>
      </w:r>
    </w:p>
    <w:p w14:paraId="2292C06D" w14:textId="77777777" w:rsidR="001F3ED3" w:rsidRDefault="001F3ED3" w:rsidP="001F3ED3">
      <w:pPr>
        <w:rPr>
          <w:rFonts w:ascii="KaiTi" w:eastAsia="KaiTi" w:hAnsi="KaiTi"/>
        </w:rPr>
      </w:pPr>
    </w:p>
    <w:p w14:paraId="72ECD91B" w14:textId="77777777" w:rsidR="001F3ED3" w:rsidRPr="009F2DB3" w:rsidRDefault="001F3ED3" w:rsidP="001F3ED3">
      <w:pPr>
        <w:pStyle w:val="a3"/>
        <w:numPr>
          <w:ilvl w:val="0"/>
          <w:numId w:val="1"/>
        </w:numPr>
        <w:ind w:firstLineChars="0"/>
        <w:rPr>
          <w:rFonts w:ascii="KaiTi" w:eastAsia="KaiTi" w:hAnsi="KaiTi"/>
          <w:b/>
          <w:sz w:val="28"/>
        </w:rPr>
      </w:pPr>
      <w:r w:rsidRPr="009F2DB3">
        <w:rPr>
          <w:rFonts w:ascii="KaiTi" w:eastAsia="KaiTi" w:hAnsi="KaiTi" w:hint="eastAsia"/>
          <w:b/>
          <w:sz w:val="28"/>
        </w:rPr>
        <w:t>团队概况</w:t>
      </w:r>
      <w:bookmarkStart w:id="0" w:name="_GoBack"/>
      <w:bookmarkEnd w:id="0"/>
    </w:p>
    <w:p w14:paraId="0351D3E7" w14:textId="34A8105B" w:rsidR="000E3C34" w:rsidRDefault="00567094" w:rsidP="00567094">
      <w:pPr>
        <w:ind w:firstLine="420"/>
        <w:rPr>
          <w:rFonts w:ascii="KaiTi" w:eastAsia="KaiTi" w:hAnsi="KaiTi"/>
        </w:rPr>
      </w:pPr>
      <w:r>
        <w:rPr>
          <w:rFonts w:ascii="KaiTi" w:eastAsia="KaiTi" w:hAnsi="KaiTi" w:hint="eastAsia"/>
        </w:rPr>
        <w:t>“</w:t>
      </w:r>
      <w:r w:rsidR="000E3C34" w:rsidRPr="00567094">
        <w:rPr>
          <w:rFonts w:ascii="KaiTi" w:eastAsia="KaiTi" w:hAnsi="KaiTi" w:hint="eastAsia"/>
        </w:rPr>
        <w:t>产业行业专项法律问题研究</w:t>
      </w:r>
      <w:r>
        <w:rPr>
          <w:rFonts w:ascii="KaiTi" w:eastAsia="KaiTi" w:hAnsi="KaiTi" w:hint="eastAsia"/>
        </w:rPr>
        <w:t>”团队由</w:t>
      </w:r>
      <w:r w:rsidR="009F489F">
        <w:rPr>
          <w:rFonts w:ascii="KaiTi" w:eastAsia="KaiTi" w:hAnsi="KaiTi" w:hint="eastAsia"/>
        </w:rPr>
        <w:t>著名法理学家葛洪义教授牵头主持</w:t>
      </w:r>
      <w:r w:rsidR="00B338BB">
        <w:rPr>
          <w:rFonts w:ascii="KaiTi" w:eastAsia="KaiTi" w:hAnsi="KaiTi" w:hint="eastAsia"/>
        </w:rPr>
        <w:t>，</w:t>
      </w:r>
      <w:r>
        <w:rPr>
          <w:rFonts w:ascii="KaiTi" w:eastAsia="KaiTi" w:hAnsi="KaiTi" w:hint="eastAsia"/>
        </w:rPr>
        <w:t>旨在</w:t>
      </w:r>
      <w:r w:rsidRPr="00567094">
        <w:rPr>
          <w:rFonts w:ascii="KaiTi" w:eastAsia="KaiTi" w:hAnsi="KaiTi" w:hint="eastAsia"/>
        </w:rPr>
        <w:t>依托东莞理工学院理工科学科发展优势，围绕重点与新兴产业、行业发展所涉及的法律问题开展研究，带动东莞理工学院法学专业形成若干个法学研究与人才培养的优长专业。</w:t>
      </w:r>
    </w:p>
    <w:p w14:paraId="3703CCFF" w14:textId="2EF6A0F8" w:rsidR="0030590A" w:rsidRDefault="0030590A" w:rsidP="00567094">
      <w:pPr>
        <w:ind w:firstLine="420"/>
        <w:rPr>
          <w:rFonts w:ascii="KaiTi" w:eastAsia="KaiTi" w:hAnsi="KaiTi"/>
        </w:rPr>
      </w:pPr>
      <w:r>
        <w:rPr>
          <w:rFonts w:ascii="KaiTi" w:eastAsia="KaiTi" w:hAnsi="KaiTi" w:hint="eastAsia"/>
        </w:rPr>
        <w:t>团队成员由</w:t>
      </w:r>
      <w:r w:rsidR="00E35A4E">
        <w:rPr>
          <w:rFonts w:ascii="KaiTi" w:eastAsia="KaiTi" w:hAnsi="KaiTi" w:hint="eastAsia"/>
        </w:rPr>
        <w:t>来自</w:t>
      </w:r>
      <w:r w:rsidR="009F489F">
        <w:rPr>
          <w:rFonts w:ascii="KaiTi" w:eastAsia="KaiTi" w:hAnsi="KaiTi" w:hint="eastAsia"/>
        </w:rPr>
        <w:t>东莞理工学院、</w:t>
      </w:r>
      <w:r w:rsidR="00E35A4E">
        <w:rPr>
          <w:rFonts w:ascii="KaiTi" w:eastAsia="KaiTi" w:hAnsi="KaiTi" w:hint="eastAsia"/>
        </w:rPr>
        <w:t>浙江大学、西北政法大学、</w:t>
      </w:r>
      <w:r w:rsidR="00807297">
        <w:rPr>
          <w:rFonts w:ascii="KaiTi" w:eastAsia="KaiTi" w:hAnsi="KaiTi" w:hint="eastAsia"/>
        </w:rPr>
        <w:t>暨南大学的教师、博士硕士研究生、本科生</w:t>
      </w:r>
      <w:r>
        <w:rPr>
          <w:rFonts w:ascii="KaiTi" w:eastAsia="KaiTi" w:hAnsi="KaiTi" w:hint="eastAsia"/>
        </w:rPr>
        <w:t>及其他人员构成。</w:t>
      </w:r>
    </w:p>
    <w:p w14:paraId="10527643" w14:textId="4DF5E682" w:rsidR="008F003B" w:rsidRDefault="0030590A" w:rsidP="008F003B">
      <w:pPr>
        <w:ind w:firstLine="420"/>
        <w:rPr>
          <w:rFonts w:ascii="KaiTi" w:eastAsia="KaiTi" w:hAnsi="KaiTi"/>
        </w:rPr>
      </w:pPr>
      <w:r>
        <w:rPr>
          <w:rFonts w:ascii="KaiTi" w:eastAsia="KaiTi" w:hAnsi="KaiTi" w:hint="eastAsia"/>
        </w:rPr>
        <w:t>目前，团队正在围绕“人工智能法律问题”“互联网与信息工程法律问题”“新能源法律问题”“物流产业法律问题”“化工领域法律问题”等五个重点领域开展研究</w:t>
      </w:r>
      <w:r w:rsidR="00481CA6">
        <w:rPr>
          <w:rFonts w:ascii="KaiTi" w:eastAsia="KaiTi" w:hAnsi="KaiTi" w:hint="eastAsia"/>
        </w:rPr>
        <w:t>。现已搜集整理了200万字的相关资料，并形成了10多万字的初步研究报告。</w:t>
      </w:r>
    </w:p>
    <w:p w14:paraId="72580C5D" w14:textId="4B62F0F7" w:rsidR="001F3ED3" w:rsidRPr="009F2DB3" w:rsidRDefault="00481CA6" w:rsidP="001F3ED3">
      <w:pPr>
        <w:pStyle w:val="a3"/>
        <w:numPr>
          <w:ilvl w:val="0"/>
          <w:numId w:val="1"/>
        </w:numPr>
        <w:ind w:firstLineChars="0"/>
        <w:rPr>
          <w:rFonts w:ascii="KaiTi" w:eastAsia="KaiTi" w:hAnsi="KaiTi"/>
          <w:b/>
          <w:sz w:val="28"/>
        </w:rPr>
      </w:pPr>
      <w:r w:rsidRPr="009F2DB3">
        <w:rPr>
          <w:rFonts w:ascii="KaiTi" w:eastAsia="KaiTi" w:hAnsi="KaiTi" w:hint="eastAsia"/>
          <w:b/>
          <w:sz w:val="28"/>
        </w:rPr>
        <w:t>参研</w:t>
      </w:r>
      <w:r w:rsidR="000B6280" w:rsidRPr="009F2DB3">
        <w:rPr>
          <w:rFonts w:ascii="KaiTi" w:eastAsia="KaiTi" w:hAnsi="KaiTi" w:hint="eastAsia"/>
          <w:b/>
          <w:sz w:val="28"/>
        </w:rPr>
        <w:t>支持</w:t>
      </w:r>
      <w:r w:rsidR="008F003B" w:rsidRPr="009F2DB3">
        <w:rPr>
          <w:rFonts w:ascii="KaiTi" w:eastAsia="KaiTi" w:hAnsi="KaiTi" w:hint="eastAsia"/>
          <w:b/>
          <w:sz w:val="28"/>
        </w:rPr>
        <w:t>计划</w:t>
      </w:r>
      <w:r w:rsidR="000B6280" w:rsidRPr="009F2DB3">
        <w:rPr>
          <w:rFonts w:ascii="KaiTi" w:eastAsia="KaiTi" w:hAnsi="KaiTi" w:hint="eastAsia"/>
          <w:b/>
          <w:sz w:val="28"/>
        </w:rPr>
        <w:t>的</w:t>
      </w:r>
      <w:r w:rsidR="008F003B" w:rsidRPr="009F2DB3">
        <w:rPr>
          <w:rFonts w:ascii="KaiTi" w:eastAsia="KaiTi" w:hAnsi="KaiTi" w:hint="eastAsia"/>
          <w:b/>
          <w:sz w:val="28"/>
        </w:rPr>
        <w:t>背景</w:t>
      </w:r>
    </w:p>
    <w:p w14:paraId="2F1789C6" w14:textId="77777777" w:rsidR="000B6280" w:rsidRDefault="008F003B" w:rsidP="008F003B">
      <w:pPr>
        <w:ind w:firstLine="420"/>
        <w:rPr>
          <w:rFonts w:ascii="KaiTi" w:eastAsia="KaiTi" w:hAnsi="KaiTi"/>
        </w:rPr>
      </w:pPr>
      <w:r w:rsidRPr="008F003B">
        <w:rPr>
          <w:rFonts w:ascii="KaiTi" w:eastAsia="KaiTi" w:hAnsi="KaiTi" w:hint="eastAsia"/>
        </w:rPr>
        <w:t>东莞理工学院作为理</w:t>
      </w:r>
      <w:r>
        <w:rPr>
          <w:rFonts w:ascii="KaiTi" w:eastAsia="KaiTi" w:hAnsi="KaiTi" w:hint="eastAsia"/>
        </w:rPr>
        <w:t>工科类的高等院校，在诸多工科及科技进步研究领域具有专长乃至优势；法学专业起步较晚，可以借助学校理工科优势，促进自身快速进步。</w:t>
      </w:r>
    </w:p>
    <w:p w14:paraId="2E150D18" w14:textId="77777777" w:rsidR="003E3B78" w:rsidRDefault="008F003B" w:rsidP="003E3B78">
      <w:pPr>
        <w:ind w:firstLine="420"/>
        <w:rPr>
          <w:rFonts w:ascii="KaiTi" w:eastAsia="KaiTi" w:hAnsi="KaiTi"/>
        </w:rPr>
      </w:pPr>
      <w:r>
        <w:rPr>
          <w:rFonts w:ascii="KaiTi" w:eastAsia="KaiTi" w:hAnsi="KaiTi" w:hint="eastAsia"/>
        </w:rPr>
        <w:t>为落实东莞理工学院领导对法学专业发展应与理工科专业相互依托、相互支撑、相互促进的意见和要求，</w:t>
      </w:r>
      <w:r w:rsidR="00FE407F">
        <w:rPr>
          <w:rFonts w:ascii="KaiTi" w:eastAsia="KaiTi" w:hAnsi="KaiTi" w:hint="eastAsia"/>
        </w:rPr>
        <w:t>团队在成立之初便鼓励本校法学专业本科生参与团队相关研究工作。第一批加入团队的20</w:t>
      </w:r>
      <w:r w:rsidR="005C5BB2">
        <w:rPr>
          <w:rFonts w:ascii="KaiTi" w:eastAsia="KaiTi" w:hAnsi="KaiTi" w:hint="eastAsia"/>
        </w:rPr>
        <w:t>多位本科生同学，在研究中发挥了重要的作用，展现了较高的专业素养与团队协作能力</w:t>
      </w:r>
      <w:r w:rsidR="00FE407F">
        <w:rPr>
          <w:rFonts w:ascii="KaiTi" w:eastAsia="KaiTi" w:hAnsi="KaiTi" w:hint="eastAsia"/>
        </w:rPr>
        <w:t>。</w:t>
      </w:r>
    </w:p>
    <w:p w14:paraId="520D6424" w14:textId="4CD5DF04" w:rsidR="008F003B" w:rsidRDefault="003E3B78" w:rsidP="008F003B">
      <w:pPr>
        <w:ind w:firstLine="420"/>
        <w:rPr>
          <w:rFonts w:ascii="KaiTi" w:eastAsia="KaiTi" w:hAnsi="KaiTi"/>
        </w:rPr>
      </w:pPr>
      <w:r w:rsidRPr="003E3B78">
        <w:rPr>
          <w:rFonts w:ascii="KaiTi" w:eastAsia="KaiTi" w:hAnsi="KaiTi" w:hint="eastAsia"/>
        </w:rPr>
        <w:t>为进一步深化产业行业专项法律问题的研究，</w:t>
      </w:r>
      <w:r>
        <w:rPr>
          <w:rFonts w:ascii="KaiTi" w:eastAsia="KaiTi" w:hAnsi="KaiTi" w:hint="eastAsia"/>
        </w:rPr>
        <w:t>团队</w:t>
      </w:r>
      <w:r w:rsidR="000B6280">
        <w:rPr>
          <w:rFonts w:ascii="KaiTi" w:eastAsia="KaiTi" w:hAnsi="KaiTi" w:hint="eastAsia"/>
        </w:rPr>
        <w:t>鼓励同学们发挥自身优势、围绕课题相关领域展开</w:t>
      </w:r>
      <w:r w:rsidR="009D533E">
        <w:rPr>
          <w:rFonts w:ascii="KaiTi" w:eastAsia="KaiTi" w:hAnsi="KaiTi" w:hint="eastAsia"/>
        </w:rPr>
        <w:t>持续</w:t>
      </w:r>
      <w:r w:rsidR="000B6280">
        <w:rPr>
          <w:rFonts w:ascii="KaiTi" w:eastAsia="KaiTi" w:hAnsi="KaiTi" w:hint="eastAsia"/>
        </w:rPr>
        <w:t>研究</w:t>
      </w:r>
      <w:r w:rsidR="00F11430">
        <w:rPr>
          <w:rFonts w:ascii="KaiTi" w:eastAsia="KaiTi" w:hAnsi="KaiTi" w:hint="eastAsia"/>
        </w:rPr>
        <w:t>，并对参研同学按照参与程度给予</w:t>
      </w:r>
      <w:r>
        <w:rPr>
          <w:rFonts w:ascii="KaiTi" w:eastAsia="KaiTi" w:hAnsi="KaiTi" w:hint="eastAsia"/>
        </w:rPr>
        <w:t>相应支持</w:t>
      </w:r>
      <w:r w:rsidR="000B6280">
        <w:rPr>
          <w:rFonts w:ascii="KaiTi" w:eastAsia="KaiTi" w:hAnsi="KaiTi" w:hint="eastAsia"/>
        </w:rPr>
        <w:t>。</w:t>
      </w:r>
    </w:p>
    <w:p w14:paraId="52BF9C27" w14:textId="2DC30EB2" w:rsidR="008F003B" w:rsidRPr="009F2DB3" w:rsidRDefault="008F003B" w:rsidP="001F3ED3">
      <w:pPr>
        <w:pStyle w:val="a3"/>
        <w:numPr>
          <w:ilvl w:val="0"/>
          <w:numId w:val="1"/>
        </w:numPr>
        <w:ind w:firstLineChars="0"/>
        <w:rPr>
          <w:rFonts w:ascii="KaiTi" w:eastAsia="KaiTi" w:hAnsi="KaiTi"/>
          <w:b/>
          <w:sz w:val="28"/>
        </w:rPr>
      </w:pPr>
      <w:r w:rsidRPr="009F2DB3">
        <w:rPr>
          <w:rFonts w:ascii="KaiTi" w:eastAsia="KaiTi" w:hAnsi="KaiTi" w:hint="eastAsia"/>
          <w:b/>
          <w:sz w:val="28"/>
        </w:rPr>
        <w:t>参研</w:t>
      </w:r>
      <w:r w:rsidR="000B6280" w:rsidRPr="009F2DB3">
        <w:rPr>
          <w:rFonts w:ascii="KaiTi" w:eastAsia="KaiTi" w:hAnsi="KaiTi" w:hint="eastAsia"/>
          <w:b/>
          <w:sz w:val="28"/>
        </w:rPr>
        <w:t>支持</w:t>
      </w:r>
      <w:r w:rsidRPr="009F2DB3">
        <w:rPr>
          <w:rFonts w:ascii="KaiTi" w:eastAsia="KaiTi" w:hAnsi="KaiTi" w:hint="eastAsia"/>
          <w:b/>
          <w:sz w:val="28"/>
        </w:rPr>
        <w:t>计划方案</w:t>
      </w:r>
    </w:p>
    <w:p w14:paraId="6D503AE8" w14:textId="78D7F183" w:rsidR="003E3B78" w:rsidRPr="00F26B04" w:rsidRDefault="00F26B04" w:rsidP="00F26B04">
      <w:pPr>
        <w:ind w:firstLine="420"/>
        <w:rPr>
          <w:rFonts w:ascii="KaiTi" w:eastAsia="KaiTi" w:hAnsi="KaiTi"/>
        </w:rPr>
      </w:pPr>
      <w:r>
        <w:rPr>
          <w:rFonts w:ascii="KaiTi" w:eastAsia="KaiTi" w:hAnsi="KaiTi" w:hint="eastAsia"/>
        </w:rPr>
        <w:t>（一）</w:t>
      </w:r>
      <w:r w:rsidR="003E3B78" w:rsidRPr="00F26B04">
        <w:rPr>
          <w:rFonts w:ascii="KaiTi" w:eastAsia="KaiTi" w:hAnsi="KaiTi" w:hint="eastAsia"/>
        </w:rPr>
        <w:t>组织架构</w:t>
      </w:r>
    </w:p>
    <w:p w14:paraId="776B0662" w14:textId="78DB97AE" w:rsidR="003E3B78" w:rsidRDefault="003E3B78" w:rsidP="003E3B78">
      <w:pPr>
        <w:ind w:left="840"/>
        <w:rPr>
          <w:rFonts w:ascii="KaiTi" w:eastAsia="KaiTi" w:hAnsi="KaiTi"/>
        </w:rPr>
      </w:pPr>
      <w:r>
        <w:rPr>
          <w:rFonts w:ascii="KaiTi" w:eastAsia="KaiTi" w:hAnsi="KaiTi" w:hint="eastAsia"/>
        </w:rPr>
        <w:t>项目总负责人：葛洪义教授。</w:t>
      </w:r>
    </w:p>
    <w:p w14:paraId="129DB16D" w14:textId="0903FBB2" w:rsidR="003E3B78" w:rsidRDefault="003E3B78" w:rsidP="003E3B78">
      <w:pPr>
        <w:ind w:left="420" w:firstLine="420"/>
        <w:rPr>
          <w:rFonts w:ascii="KaiTi" w:eastAsia="KaiTi" w:hAnsi="KaiTi"/>
        </w:rPr>
      </w:pPr>
      <w:r>
        <w:rPr>
          <w:rFonts w:ascii="KaiTi" w:eastAsia="KaiTi" w:hAnsi="KaiTi" w:hint="eastAsia"/>
        </w:rPr>
        <w:lastRenderedPageBreak/>
        <w:t>项目专家小组：东莞理工学院、浙江大学、西北政法大学、暨南大学相关专业教师。</w:t>
      </w:r>
    </w:p>
    <w:p w14:paraId="1B56DB02" w14:textId="242B522E" w:rsidR="003E3B78" w:rsidRDefault="00F11430" w:rsidP="003E3B78">
      <w:pPr>
        <w:ind w:left="420" w:firstLine="420"/>
        <w:rPr>
          <w:rFonts w:ascii="KaiTi" w:eastAsia="KaiTi" w:hAnsi="KaiTi"/>
        </w:rPr>
      </w:pPr>
      <w:r>
        <w:rPr>
          <w:rFonts w:ascii="KaiTi" w:eastAsia="KaiTi" w:hAnsi="KaiTi" w:hint="eastAsia"/>
        </w:rPr>
        <w:t>项目研究小组：本课题设</w:t>
      </w:r>
      <w:r w:rsidR="00594BC6">
        <w:rPr>
          <w:rFonts w:ascii="KaiTi" w:eastAsia="KaiTi" w:hAnsi="KaiTi" w:hint="eastAsia"/>
        </w:rPr>
        <w:t>五</w:t>
      </w:r>
      <w:r>
        <w:rPr>
          <w:rFonts w:ascii="KaiTi" w:eastAsia="KaiTi" w:hAnsi="KaiTi" w:hint="eastAsia"/>
        </w:rPr>
        <w:t>个专项研究小组，每组各设一位指导教师、一位学生负责人、若干位研究生或本科生。</w:t>
      </w:r>
    </w:p>
    <w:p w14:paraId="3822EF98" w14:textId="07DD5E38" w:rsidR="00F26B04" w:rsidRDefault="00F26B04" w:rsidP="003E3B78">
      <w:pPr>
        <w:ind w:left="420" w:firstLine="420"/>
        <w:rPr>
          <w:rFonts w:ascii="KaiTi" w:eastAsia="KaiTi" w:hAnsi="KaiTi"/>
        </w:rPr>
      </w:pPr>
      <w:r>
        <w:rPr>
          <w:rFonts w:ascii="KaiTi" w:eastAsia="KaiTi" w:hAnsi="KaiTi" w:hint="eastAsia"/>
        </w:rPr>
        <w:t>项目秘书及财务负责人：李璐璐老师。</w:t>
      </w:r>
    </w:p>
    <w:p w14:paraId="2E2765F9" w14:textId="2D8D62CA" w:rsidR="00F11430" w:rsidRPr="00F26B04" w:rsidRDefault="00F26B04" w:rsidP="009F2DB3">
      <w:pPr>
        <w:ind w:firstLine="420"/>
        <w:outlineLvl w:val="0"/>
        <w:rPr>
          <w:rFonts w:ascii="KaiTi" w:eastAsia="KaiTi" w:hAnsi="KaiTi"/>
        </w:rPr>
      </w:pPr>
      <w:r>
        <w:rPr>
          <w:rFonts w:ascii="KaiTi" w:eastAsia="KaiTi" w:hAnsi="KaiTi" w:hint="eastAsia"/>
        </w:rPr>
        <w:t>（二）</w:t>
      </w:r>
      <w:r w:rsidR="006B0536">
        <w:rPr>
          <w:rFonts w:ascii="KaiTi" w:eastAsia="KaiTi" w:hAnsi="KaiTi" w:hint="eastAsia"/>
        </w:rPr>
        <w:t>参研方式</w:t>
      </w:r>
    </w:p>
    <w:p w14:paraId="33BBEFEA" w14:textId="68CAF7EC" w:rsidR="006B0536" w:rsidRDefault="00F26B04" w:rsidP="00F26B04">
      <w:pPr>
        <w:pStyle w:val="a3"/>
        <w:ind w:left="840" w:firstLineChars="0" w:firstLine="0"/>
        <w:rPr>
          <w:rFonts w:ascii="KaiTi" w:eastAsia="KaiTi" w:hAnsi="KaiTi"/>
        </w:rPr>
      </w:pPr>
      <w:r>
        <w:rPr>
          <w:rFonts w:ascii="KaiTi" w:eastAsia="KaiTi" w:hAnsi="KaiTi" w:hint="eastAsia"/>
        </w:rPr>
        <w:t>1.</w:t>
      </w:r>
      <w:r w:rsidR="00594BC6">
        <w:rPr>
          <w:rFonts w:ascii="KaiTi" w:eastAsia="KaiTi" w:hAnsi="KaiTi" w:hint="eastAsia"/>
        </w:rPr>
        <w:t>根据自身兴趣及特长选择加入相应的专项研究小组；</w:t>
      </w:r>
    </w:p>
    <w:p w14:paraId="406D4AFA" w14:textId="21D265A2" w:rsidR="00594BC6" w:rsidRDefault="00594BC6" w:rsidP="00F26B04">
      <w:pPr>
        <w:pStyle w:val="a3"/>
        <w:ind w:left="840" w:firstLineChars="0" w:firstLine="0"/>
        <w:rPr>
          <w:rFonts w:ascii="KaiTi" w:eastAsia="KaiTi" w:hAnsi="KaiTi"/>
        </w:rPr>
      </w:pPr>
      <w:r>
        <w:rPr>
          <w:rFonts w:ascii="KaiTi" w:eastAsia="KaiTi" w:hAnsi="KaiTi" w:hint="eastAsia"/>
        </w:rPr>
        <w:t>2.根据指导教师的建议搜集、阅读、整理相关领域的</w:t>
      </w:r>
      <w:r w:rsidR="00A2112A">
        <w:rPr>
          <w:rFonts w:ascii="KaiTi" w:eastAsia="KaiTi" w:hAnsi="KaiTi" w:hint="eastAsia"/>
        </w:rPr>
        <w:t>文献</w:t>
      </w:r>
      <w:r>
        <w:rPr>
          <w:rFonts w:ascii="KaiTi" w:eastAsia="KaiTi" w:hAnsi="KaiTi" w:hint="eastAsia"/>
        </w:rPr>
        <w:t>资料；</w:t>
      </w:r>
    </w:p>
    <w:p w14:paraId="2D43FF20" w14:textId="716D6205" w:rsidR="00594BC6" w:rsidRDefault="00594BC6" w:rsidP="00F26B04">
      <w:pPr>
        <w:pStyle w:val="a3"/>
        <w:ind w:left="840" w:firstLineChars="0" w:firstLine="0"/>
        <w:rPr>
          <w:rFonts w:ascii="KaiTi" w:eastAsia="KaiTi" w:hAnsi="KaiTi"/>
        </w:rPr>
      </w:pPr>
      <w:r>
        <w:rPr>
          <w:rFonts w:ascii="KaiTi" w:eastAsia="KaiTi" w:hAnsi="KaiTi" w:hint="eastAsia"/>
        </w:rPr>
        <w:t>3.参与课题组及各专项小组的讨论；</w:t>
      </w:r>
    </w:p>
    <w:p w14:paraId="0403D732" w14:textId="5A9BC429" w:rsidR="00594BC6" w:rsidRDefault="00594BC6" w:rsidP="00F26B04">
      <w:pPr>
        <w:pStyle w:val="a3"/>
        <w:ind w:left="840" w:firstLineChars="0" w:firstLine="0"/>
        <w:rPr>
          <w:rFonts w:ascii="KaiTi" w:eastAsia="KaiTi" w:hAnsi="KaiTi"/>
        </w:rPr>
      </w:pPr>
      <w:r>
        <w:rPr>
          <w:rFonts w:ascii="KaiTi" w:eastAsia="KaiTi" w:hAnsi="KaiTi" w:hint="eastAsia"/>
        </w:rPr>
        <w:t>4.</w:t>
      </w:r>
      <w:r w:rsidR="00A2112A">
        <w:rPr>
          <w:rFonts w:ascii="KaiTi" w:eastAsia="KaiTi" w:hAnsi="KaiTi" w:hint="eastAsia"/>
        </w:rPr>
        <w:t>学习并参与研究报告的撰写；</w:t>
      </w:r>
    </w:p>
    <w:p w14:paraId="5952DAAB" w14:textId="6DFEDCAD" w:rsidR="00A2112A" w:rsidRPr="00A2112A" w:rsidRDefault="00A2112A" w:rsidP="00F26B04">
      <w:pPr>
        <w:pStyle w:val="a3"/>
        <w:ind w:left="840" w:firstLineChars="0" w:firstLine="0"/>
        <w:rPr>
          <w:rFonts w:ascii="KaiTi" w:eastAsia="KaiTi" w:hAnsi="KaiTi"/>
        </w:rPr>
      </w:pPr>
      <w:r>
        <w:rPr>
          <w:rFonts w:ascii="KaiTi" w:eastAsia="KaiTi" w:hAnsi="KaiTi" w:hint="eastAsia"/>
        </w:rPr>
        <w:t>5.鼓励以本课题相关内容作为毕业论文选题。</w:t>
      </w:r>
    </w:p>
    <w:p w14:paraId="4E24C0A1" w14:textId="3921F49F" w:rsidR="00F11430" w:rsidRDefault="00F26B04" w:rsidP="009F2DB3">
      <w:pPr>
        <w:outlineLvl w:val="0"/>
        <w:rPr>
          <w:rFonts w:ascii="KaiTi" w:eastAsia="KaiTi" w:hAnsi="KaiTi"/>
        </w:rPr>
      </w:pPr>
      <w:r>
        <w:rPr>
          <w:rFonts w:ascii="KaiTi" w:eastAsia="KaiTi" w:hAnsi="KaiTi" w:hint="eastAsia"/>
        </w:rPr>
        <w:tab/>
        <w:t>（三）</w:t>
      </w:r>
      <w:r w:rsidR="00121391">
        <w:rPr>
          <w:rFonts w:ascii="KaiTi" w:eastAsia="KaiTi" w:hAnsi="KaiTi" w:hint="eastAsia"/>
        </w:rPr>
        <w:t>经费支持</w:t>
      </w:r>
    </w:p>
    <w:p w14:paraId="2D2E230A" w14:textId="0D6C6888" w:rsidR="002875FE" w:rsidRPr="00C27614" w:rsidRDefault="00C27614" w:rsidP="00C27614">
      <w:pPr>
        <w:ind w:left="420" w:firstLine="420"/>
        <w:rPr>
          <w:rFonts w:ascii="KaiTi" w:eastAsia="KaiTi" w:hAnsi="KaiTi"/>
        </w:rPr>
      </w:pPr>
      <w:r>
        <w:rPr>
          <w:rFonts w:ascii="KaiTi" w:eastAsia="KaiTi" w:hAnsi="KaiTi" w:hint="eastAsia"/>
        </w:rPr>
        <w:t>以本课题内容作为毕业论文选题</w:t>
      </w:r>
      <w:r w:rsidRPr="002875FE">
        <w:rPr>
          <w:rFonts w:ascii="KaiTi" w:eastAsia="KaiTi" w:hAnsi="KaiTi"/>
        </w:rPr>
        <w:t>并完成各项要求</w:t>
      </w:r>
      <w:r>
        <w:rPr>
          <w:rFonts w:ascii="KaiTi" w:eastAsia="KaiTi" w:hAnsi="KaiTi" w:hint="eastAsia"/>
        </w:rPr>
        <w:t>的，</w:t>
      </w:r>
      <w:r w:rsidRPr="002875FE">
        <w:rPr>
          <w:rFonts w:ascii="KaiTi" w:eastAsia="KaiTi" w:hAnsi="KaiTi"/>
        </w:rPr>
        <w:t>每篇资助</w:t>
      </w:r>
      <w:r w:rsidR="009F1D39">
        <w:rPr>
          <w:rFonts w:ascii="KaiTi" w:eastAsia="KaiTi" w:hAnsi="KaiTi"/>
        </w:rPr>
        <w:t>8</w:t>
      </w:r>
      <w:r w:rsidRPr="002875FE">
        <w:rPr>
          <w:rFonts w:ascii="KaiTi" w:eastAsia="KaiTi" w:hAnsi="KaiTi"/>
        </w:rPr>
        <w:t>00元</w:t>
      </w:r>
      <w:r>
        <w:rPr>
          <w:rFonts w:ascii="KaiTi" w:eastAsia="KaiTi" w:hAnsi="KaiTi" w:hint="eastAsia"/>
        </w:rPr>
        <w:t>；</w:t>
      </w:r>
      <w:r w:rsidRPr="002875FE">
        <w:rPr>
          <w:rFonts w:ascii="KaiTi" w:eastAsia="KaiTi" w:hAnsi="KaiTi"/>
        </w:rPr>
        <w:t>如果在其中评选</w:t>
      </w:r>
      <w:r>
        <w:rPr>
          <w:rFonts w:ascii="KaiTi" w:eastAsia="KaiTi" w:hAnsi="KaiTi" w:hint="eastAsia"/>
        </w:rPr>
        <w:t>为</w:t>
      </w:r>
      <w:r w:rsidRPr="002875FE">
        <w:rPr>
          <w:rFonts w:ascii="KaiTi" w:eastAsia="KaiTi" w:hAnsi="KaiTi"/>
        </w:rPr>
        <w:t>优秀论文，</w:t>
      </w:r>
      <w:r>
        <w:rPr>
          <w:rFonts w:ascii="KaiTi" w:eastAsia="KaiTi" w:hAnsi="KaiTi" w:hint="eastAsia"/>
        </w:rPr>
        <w:t>每篇</w:t>
      </w:r>
      <w:r>
        <w:rPr>
          <w:rFonts w:ascii="KaiTi" w:eastAsia="KaiTi" w:hAnsi="KaiTi"/>
        </w:rPr>
        <w:t>再</w:t>
      </w:r>
      <w:r>
        <w:rPr>
          <w:rFonts w:ascii="KaiTi" w:eastAsia="KaiTi" w:hAnsi="KaiTi" w:hint="eastAsia"/>
        </w:rPr>
        <w:t>奖励1000元</w:t>
      </w:r>
      <w:r>
        <w:rPr>
          <w:rFonts w:ascii="KaiTi" w:eastAsia="KaiTi" w:hAnsi="KaiTi"/>
        </w:rPr>
        <w:t>。</w:t>
      </w:r>
    </w:p>
    <w:p w14:paraId="6634B2FE" w14:textId="77777777" w:rsidR="0061265E" w:rsidRPr="005B2FBB" w:rsidRDefault="0061265E" w:rsidP="0061265E">
      <w:pPr>
        <w:rPr>
          <w:rFonts w:ascii="KaiTi" w:eastAsia="KaiTi" w:hAnsi="KaiTi"/>
        </w:rPr>
      </w:pPr>
    </w:p>
    <w:p w14:paraId="0EC3B516" w14:textId="77777777" w:rsidR="0061265E" w:rsidRDefault="0061265E" w:rsidP="0061265E">
      <w:pPr>
        <w:rPr>
          <w:rFonts w:ascii="KaiTi" w:eastAsia="KaiTi" w:hAnsi="KaiTi"/>
        </w:rPr>
      </w:pPr>
    </w:p>
    <w:p w14:paraId="1CEB8C70" w14:textId="77777777" w:rsidR="00C30D55" w:rsidRDefault="00C30D55" w:rsidP="00A2112A">
      <w:pPr>
        <w:pStyle w:val="a3"/>
        <w:ind w:left="840" w:firstLineChars="0" w:firstLine="0"/>
        <w:rPr>
          <w:rFonts w:ascii="KaiTi" w:eastAsia="KaiTi" w:hAnsi="KaiTi"/>
        </w:rPr>
      </w:pPr>
    </w:p>
    <w:p w14:paraId="13775625" w14:textId="77777777" w:rsidR="00C30D55" w:rsidRDefault="00C30D55" w:rsidP="00A2112A">
      <w:pPr>
        <w:pStyle w:val="a3"/>
        <w:ind w:left="840" w:firstLineChars="0" w:firstLine="0"/>
        <w:rPr>
          <w:rFonts w:ascii="KaiTi" w:eastAsia="KaiTi" w:hAnsi="KaiTi"/>
        </w:rPr>
      </w:pPr>
    </w:p>
    <w:p w14:paraId="6430786B" w14:textId="77777777" w:rsidR="00C30D55" w:rsidRDefault="00C30D55" w:rsidP="00A2112A">
      <w:pPr>
        <w:pStyle w:val="a3"/>
        <w:ind w:left="840" w:firstLineChars="0" w:firstLine="0"/>
        <w:rPr>
          <w:rFonts w:ascii="KaiTi" w:eastAsia="KaiTi" w:hAnsi="KaiTi"/>
        </w:rPr>
      </w:pPr>
    </w:p>
    <w:p w14:paraId="3DF44EF2" w14:textId="77777777" w:rsidR="00C30D55" w:rsidRDefault="00C30D55" w:rsidP="00A2112A">
      <w:pPr>
        <w:pStyle w:val="a3"/>
        <w:ind w:left="840" w:firstLineChars="0" w:firstLine="0"/>
        <w:rPr>
          <w:rFonts w:ascii="KaiTi" w:eastAsia="KaiTi" w:hAnsi="KaiTi"/>
        </w:rPr>
      </w:pPr>
    </w:p>
    <w:p w14:paraId="7B5A5D69" w14:textId="77777777" w:rsidR="00C30D55" w:rsidRPr="00FC64B3" w:rsidRDefault="00C30D55" w:rsidP="00FC64B3">
      <w:pPr>
        <w:rPr>
          <w:rFonts w:ascii="KaiTi" w:eastAsia="KaiTi" w:hAnsi="KaiTi"/>
        </w:rPr>
      </w:pPr>
    </w:p>
    <w:p w14:paraId="53F0E320" w14:textId="296BE647" w:rsidR="0061265E" w:rsidRDefault="007328F4" w:rsidP="00FC64B3">
      <w:pPr>
        <w:ind w:right="480"/>
        <w:jc w:val="center"/>
        <w:rPr>
          <w:rFonts w:ascii="KaiTi" w:eastAsia="KaiTi" w:hAnsi="KaiTi"/>
        </w:rPr>
      </w:pPr>
      <w:r>
        <w:rPr>
          <w:rFonts w:ascii="KaiTi" w:eastAsia="KaiTi" w:hAnsi="KaiTi" w:hint="eastAsia"/>
        </w:rPr>
        <w:t xml:space="preserve">                     </w:t>
      </w:r>
      <w:r>
        <w:rPr>
          <w:rFonts w:ascii="KaiTi" w:eastAsia="KaiTi" w:hAnsi="KaiTi"/>
        </w:rPr>
        <w:t xml:space="preserve">                      </w:t>
      </w:r>
      <w:r>
        <w:rPr>
          <w:rFonts w:ascii="KaiTi" w:eastAsia="KaiTi" w:hAnsi="KaiTi" w:hint="eastAsia"/>
        </w:rPr>
        <w:t xml:space="preserve"> 东莞</w:t>
      </w:r>
      <w:r>
        <w:rPr>
          <w:rFonts w:ascii="KaiTi" w:eastAsia="KaiTi" w:hAnsi="KaiTi"/>
        </w:rPr>
        <w:t>理工学院</w:t>
      </w:r>
      <w:r w:rsidR="00FC64B3">
        <w:rPr>
          <w:rFonts w:ascii="KaiTi" w:eastAsia="KaiTi" w:hAnsi="KaiTi" w:hint="eastAsia"/>
        </w:rPr>
        <w:t xml:space="preserve">                     </w:t>
      </w:r>
    </w:p>
    <w:p w14:paraId="6FC64545" w14:textId="3F962858" w:rsidR="00A2112A" w:rsidRDefault="00616DFD" w:rsidP="0061265E">
      <w:pPr>
        <w:jc w:val="right"/>
        <w:rPr>
          <w:rFonts w:ascii="KaiTi" w:eastAsia="KaiTi" w:hAnsi="KaiTi"/>
        </w:rPr>
      </w:pPr>
      <w:r>
        <w:rPr>
          <w:rFonts w:ascii="KaiTi" w:eastAsia="KaiTi" w:hAnsi="KaiTi" w:hint="eastAsia"/>
        </w:rPr>
        <w:t xml:space="preserve"> </w:t>
      </w:r>
      <w:r w:rsidR="0061265E">
        <w:rPr>
          <w:rFonts w:ascii="KaiTi" w:eastAsia="KaiTi" w:hAnsi="KaiTi" w:hint="eastAsia"/>
        </w:rPr>
        <w:t>产业行业专项法律问题研究团队</w:t>
      </w:r>
    </w:p>
    <w:p w14:paraId="7EE28AB9" w14:textId="757A1061" w:rsidR="0061265E" w:rsidRPr="00A2112A" w:rsidRDefault="00A40380" w:rsidP="007328F4">
      <w:pPr>
        <w:wordWrap w:val="0"/>
        <w:ind w:right="480"/>
        <w:jc w:val="right"/>
        <w:rPr>
          <w:rFonts w:ascii="KaiTi" w:eastAsia="KaiTi" w:hAnsi="KaiTi"/>
        </w:rPr>
      </w:pPr>
      <w:r>
        <w:rPr>
          <w:rFonts w:ascii="KaiTi" w:eastAsia="KaiTi" w:hAnsi="KaiTi" w:hint="eastAsia"/>
        </w:rPr>
        <w:t xml:space="preserve">2018 </w:t>
      </w:r>
      <w:r w:rsidR="0061265E">
        <w:rPr>
          <w:rFonts w:ascii="KaiTi" w:eastAsia="KaiTi" w:hAnsi="KaiTi" w:hint="eastAsia"/>
        </w:rPr>
        <w:t xml:space="preserve">年 </w:t>
      </w:r>
      <w:r>
        <w:rPr>
          <w:rFonts w:ascii="KaiTi" w:eastAsia="KaiTi" w:hAnsi="KaiTi" w:hint="eastAsia"/>
        </w:rPr>
        <w:t xml:space="preserve">9 </w:t>
      </w:r>
      <w:r w:rsidR="0061265E">
        <w:rPr>
          <w:rFonts w:ascii="KaiTi" w:eastAsia="KaiTi" w:hAnsi="KaiTi" w:hint="eastAsia"/>
        </w:rPr>
        <w:t xml:space="preserve">月 </w:t>
      </w:r>
      <w:r>
        <w:rPr>
          <w:rFonts w:ascii="KaiTi" w:eastAsia="KaiTi" w:hAnsi="KaiTi" w:hint="eastAsia"/>
        </w:rPr>
        <w:t>1</w:t>
      </w:r>
      <w:r w:rsidR="0061265E">
        <w:rPr>
          <w:rFonts w:ascii="KaiTi" w:eastAsia="KaiTi" w:hAnsi="KaiTi" w:hint="eastAsia"/>
        </w:rPr>
        <w:t>日</w:t>
      </w:r>
    </w:p>
    <w:sectPr w:rsidR="0061265E" w:rsidRPr="00A2112A" w:rsidSect="003C3FB2">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AA2F7" w14:textId="77777777" w:rsidR="00131BC6" w:rsidRDefault="00131BC6" w:rsidP="002875FE">
      <w:r>
        <w:separator/>
      </w:r>
    </w:p>
  </w:endnote>
  <w:endnote w:type="continuationSeparator" w:id="0">
    <w:p w14:paraId="47C6A6FC" w14:textId="77777777" w:rsidR="00131BC6" w:rsidRDefault="00131BC6" w:rsidP="0028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KaiTi">
    <w:altName w:val="Arial Unicode MS"/>
    <w:charset w:val="86"/>
    <w:family w:val="auto"/>
    <w:pitch w:val="fixed"/>
    <w:sig w:usb0="00000000" w:usb1="38CF7CFA" w:usb2="00000016" w:usb3="00000000" w:csb0="00040001" w:csb1="00000000"/>
  </w:font>
  <w:font w:name="DengXian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020A3" w14:textId="77777777" w:rsidR="00131BC6" w:rsidRDefault="00131BC6" w:rsidP="002875FE">
      <w:r>
        <w:separator/>
      </w:r>
    </w:p>
  </w:footnote>
  <w:footnote w:type="continuationSeparator" w:id="0">
    <w:p w14:paraId="44F3077A" w14:textId="77777777" w:rsidR="00131BC6" w:rsidRDefault="00131BC6" w:rsidP="00287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7B62E0"/>
    <w:multiLevelType w:val="hybridMultilevel"/>
    <w:tmpl w:val="2FECBAAE"/>
    <w:lvl w:ilvl="0" w:tplc="4B86C82E">
      <w:start w:val="1"/>
      <w:numFmt w:val="decimal"/>
      <w:lvlText w:val="%1."/>
      <w:lvlJc w:val="left"/>
      <w:pPr>
        <w:ind w:left="840" w:hanging="360"/>
      </w:pPr>
      <w:rPr>
        <w:rFonts w:hint="eastAsia"/>
      </w:rPr>
    </w:lvl>
    <w:lvl w:ilvl="1" w:tplc="04090019">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
    <w:nsid w:val="52E96DD6"/>
    <w:multiLevelType w:val="hybridMultilevel"/>
    <w:tmpl w:val="1068EC26"/>
    <w:lvl w:ilvl="0" w:tplc="BEC2B6B0">
      <w:start w:val="1"/>
      <w:numFmt w:val="japaneseCounting"/>
      <w:lvlText w:val="%1、"/>
      <w:lvlJc w:val="left"/>
      <w:pPr>
        <w:ind w:left="480" w:hanging="480"/>
      </w:pPr>
      <w:rPr>
        <w:rFonts w:hint="eastAsia"/>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82"/>
    <w:rsid w:val="00014AE1"/>
    <w:rsid w:val="00020C28"/>
    <w:rsid w:val="00071BC9"/>
    <w:rsid w:val="000B6280"/>
    <w:rsid w:val="000E3C34"/>
    <w:rsid w:val="00121391"/>
    <w:rsid w:val="00131BC6"/>
    <w:rsid w:val="001F3ED3"/>
    <w:rsid w:val="002875FE"/>
    <w:rsid w:val="002B341D"/>
    <w:rsid w:val="0030590A"/>
    <w:rsid w:val="00334782"/>
    <w:rsid w:val="00390A7C"/>
    <w:rsid w:val="003C3FB2"/>
    <w:rsid w:val="003E3B78"/>
    <w:rsid w:val="00442396"/>
    <w:rsid w:val="00481CA6"/>
    <w:rsid w:val="004A29C5"/>
    <w:rsid w:val="004C77D9"/>
    <w:rsid w:val="004E02D0"/>
    <w:rsid w:val="005102B9"/>
    <w:rsid w:val="005626B7"/>
    <w:rsid w:val="00567094"/>
    <w:rsid w:val="00594BC6"/>
    <w:rsid w:val="005A236C"/>
    <w:rsid w:val="005B2FBB"/>
    <w:rsid w:val="005C5BB2"/>
    <w:rsid w:val="005F28BD"/>
    <w:rsid w:val="0061265E"/>
    <w:rsid w:val="00616DFD"/>
    <w:rsid w:val="006870B8"/>
    <w:rsid w:val="006B0536"/>
    <w:rsid w:val="007328F4"/>
    <w:rsid w:val="007A5667"/>
    <w:rsid w:val="00807297"/>
    <w:rsid w:val="00855613"/>
    <w:rsid w:val="00876C47"/>
    <w:rsid w:val="0089366E"/>
    <w:rsid w:val="008958B1"/>
    <w:rsid w:val="008F003B"/>
    <w:rsid w:val="00962322"/>
    <w:rsid w:val="009C632D"/>
    <w:rsid w:val="009D533E"/>
    <w:rsid w:val="009F046B"/>
    <w:rsid w:val="009F1D39"/>
    <w:rsid w:val="009F2DB3"/>
    <w:rsid w:val="009F489F"/>
    <w:rsid w:val="00A2112A"/>
    <w:rsid w:val="00A40380"/>
    <w:rsid w:val="00AE7C42"/>
    <w:rsid w:val="00B338BB"/>
    <w:rsid w:val="00BD3818"/>
    <w:rsid w:val="00C27614"/>
    <w:rsid w:val="00C30D55"/>
    <w:rsid w:val="00C32A48"/>
    <w:rsid w:val="00CD5444"/>
    <w:rsid w:val="00DB25A0"/>
    <w:rsid w:val="00DD28B4"/>
    <w:rsid w:val="00E35A4E"/>
    <w:rsid w:val="00EE17F7"/>
    <w:rsid w:val="00F11430"/>
    <w:rsid w:val="00F26B04"/>
    <w:rsid w:val="00FC64B3"/>
    <w:rsid w:val="00FE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5E3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ED3"/>
    <w:pPr>
      <w:ind w:firstLineChars="200" w:firstLine="420"/>
    </w:pPr>
  </w:style>
  <w:style w:type="paragraph" w:styleId="a4">
    <w:name w:val="header"/>
    <w:basedOn w:val="a"/>
    <w:link w:val="Char"/>
    <w:uiPriority w:val="99"/>
    <w:unhideWhenUsed/>
    <w:rsid w:val="00287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875FE"/>
    <w:rPr>
      <w:sz w:val="18"/>
      <w:szCs w:val="18"/>
    </w:rPr>
  </w:style>
  <w:style w:type="paragraph" w:styleId="a5">
    <w:name w:val="footer"/>
    <w:basedOn w:val="a"/>
    <w:link w:val="Char0"/>
    <w:uiPriority w:val="99"/>
    <w:unhideWhenUsed/>
    <w:rsid w:val="002875FE"/>
    <w:pPr>
      <w:tabs>
        <w:tab w:val="center" w:pos="4153"/>
        <w:tab w:val="right" w:pos="8306"/>
      </w:tabs>
      <w:snapToGrid w:val="0"/>
      <w:jc w:val="left"/>
    </w:pPr>
    <w:rPr>
      <w:sz w:val="18"/>
      <w:szCs w:val="18"/>
    </w:rPr>
  </w:style>
  <w:style w:type="character" w:customStyle="1" w:styleId="Char0">
    <w:name w:val="页脚 Char"/>
    <w:basedOn w:val="a0"/>
    <w:link w:val="a5"/>
    <w:uiPriority w:val="99"/>
    <w:rsid w:val="002875FE"/>
    <w:rPr>
      <w:sz w:val="18"/>
      <w:szCs w:val="18"/>
    </w:rPr>
  </w:style>
  <w:style w:type="paragraph" w:styleId="a6">
    <w:name w:val="Balloon Text"/>
    <w:basedOn w:val="a"/>
    <w:link w:val="Char1"/>
    <w:uiPriority w:val="99"/>
    <w:semiHidden/>
    <w:unhideWhenUsed/>
    <w:rsid w:val="00FC64B3"/>
    <w:rPr>
      <w:sz w:val="18"/>
      <w:szCs w:val="18"/>
    </w:rPr>
  </w:style>
  <w:style w:type="character" w:customStyle="1" w:styleId="Char1">
    <w:name w:val="批注框文本 Char"/>
    <w:basedOn w:val="a0"/>
    <w:link w:val="a6"/>
    <w:uiPriority w:val="99"/>
    <w:semiHidden/>
    <w:rsid w:val="00FC64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镇</dc:creator>
  <cp:keywords/>
  <dc:description/>
  <cp:lastModifiedBy>法律与社会工作学院</cp:lastModifiedBy>
  <cp:revision>12</cp:revision>
  <cp:lastPrinted>2018-11-06T03:05:00Z</cp:lastPrinted>
  <dcterms:created xsi:type="dcterms:W3CDTF">2018-11-06T02:43:00Z</dcterms:created>
  <dcterms:modified xsi:type="dcterms:W3CDTF">2018-11-07T02:42:00Z</dcterms:modified>
</cp:coreProperties>
</file>